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2B" w:rsidRPr="000C68C6" w:rsidRDefault="001B5268">
      <w:pPr>
        <w:pStyle w:val="ConsPlusNormal0"/>
        <w:jc w:val="right"/>
        <w:outlineLvl w:val="0"/>
      </w:pPr>
      <w:bookmarkStart w:id="0" w:name="_GoBack"/>
      <w:bookmarkEnd w:id="0"/>
      <w:r w:rsidRPr="000C68C6">
        <w:t>Приложение 2</w:t>
      </w:r>
    </w:p>
    <w:p w:rsidR="00E36A2B" w:rsidRPr="000C68C6" w:rsidRDefault="001B5268">
      <w:pPr>
        <w:pStyle w:val="ConsPlusNormal0"/>
        <w:jc w:val="right"/>
      </w:pPr>
      <w:r w:rsidRPr="000C68C6">
        <w:t>к Постановлению Администрации</w:t>
      </w:r>
    </w:p>
    <w:p w:rsidR="00E36A2B" w:rsidRPr="000C68C6" w:rsidRDefault="001B5268">
      <w:pPr>
        <w:pStyle w:val="ConsPlusNormal0"/>
        <w:jc w:val="right"/>
      </w:pPr>
      <w:r w:rsidRPr="000C68C6">
        <w:t>города Твери</w:t>
      </w:r>
    </w:p>
    <w:p w:rsidR="00E36A2B" w:rsidRPr="000C68C6" w:rsidRDefault="001B5268">
      <w:pPr>
        <w:pStyle w:val="ConsPlusNormal0"/>
        <w:jc w:val="right"/>
      </w:pPr>
      <w:r w:rsidRPr="000C68C6">
        <w:t xml:space="preserve">от 15 сентября 2016 г. </w:t>
      </w:r>
      <w:r w:rsidR="000C68C6">
        <w:t>№</w:t>
      </w:r>
      <w:r w:rsidRPr="000C68C6">
        <w:t xml:space="preserve"> 1539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jc w:val="center"/>
      </w:pPr>
      <w:bookmarkStart w:id="1" w:name="P104"/>
      <w:bookmarkEnd w:id="1"/>
      <w:r w:rsidRPr="000C68C6">
        <w:t>РЕГЛАМЕНТ</w:t>
      </w:r>
    </w:p>
    <w:p w:rsidR="00E36A2B" w:rsidRPr="000C68C6" w:rsidRDefault="001B5268">
      <w:pPr>
        <w:pStyle w:val="ConsPlusTitle0"/>
        <w:jc w:val="center"/>
      </w:pPr>
      <w:r w:rsidRPr="000C68C6">
        <w:t>осуществления закупок с использованием м</w:t>
      </w:r>
      <w:r w:rsidRPr="000C68C6">
        <w:t>униципальной</w:t>
      </w:r>
    </w:p>
    <w:p w:rsidR="00E36A2B" w:rsidRPr="000C68C6" w:rsidRDefault="001B5268">
      <w:pPr>
        <w:pStyle w:val="ConsPlusTitle0"/>
        <w:jc w:val="center"/>
      </w:pPr>
      <w:r w:rsidRPr="000C68C6">
        <w:t>информационной системы в сфере закупок города Твери</w:t>
      </w:r>
    </w:p>
    <w:p w:rsidR="00E36A2B" w:rsidRPr="000C68C6" w:rsidRDefault="00E36A2B">
      <w:pPr>
        <w:pStyle w:val="ConsPlusNormal0"/>
        <w:spacing w:after="1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1B5268" w:rsidP="00E85C47">
      <w:pPr>
        <w:pStyle w:val="ConsPlusTitle0"/>
        <w:ind w:firstLine="540"/>
        <w:jc w:val="center"/>
        <w:outlineLvl w:val="1"/>
      </w:pPr>
      <w:r w:rsidRPr="000C68C6">
        <w:t>1. Общие положения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 xml:space="preserve">1.1. Настоящий Регламент определяет порядок работы в муниципальной информационной системе в сфере закупок города Твери муниципальных заказчиков, бюджетных учреждений города Твери, осуществляющих закупки в соответствии с Федеральным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от 05.04.2013 </w:t>
      </w:r>
      <w:r w:rsidR="000C68C6">
        <w:t>№</w:t>
      </w:r>
      <w:r w:rsidRPr="000C68C6">
        <w:t xml:space="preserve"> 44-ФЗ "О контрактной системе в сфере закупок товаров, работ, услуг для обеспечения государственных и муниципальных нужд", и муниципального казенного уч</w:t>
      </w:r>
      <w:r w:rsidRPr="000C68C6">
        <w:t>реждения "Центр организации торгов".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1.2. Целями внедрения и использования муниципальной информационной системы в сфере закупок города Твери является информационное обеспечение контрактной системы в сфере закупок товаров, работ, услуг для обеспечения муниц</w:t>
      </w:r>
      <w:r w:rsidRPr="000C68C6">
        <w:t>ипальных нужд (далее - контрактная система в сфере закупок), оптимизация процесса закупок, обеспечение прозрачности информации о контрактной системе в сфере закупок, информационное взаимодействие участников контрактной системы в сфере закупок.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2. Основные</w:t>
      </w:r>
      <w:r w:rsidRPr="000C68C6">
        <w:t xml:space="preserve"> сокращения и определения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2"/>
      </w:pPr>
      <w:r w:rsidRPr="000C68C6">
        <w:t>2.1. Сокращения, используемые в Регламенте: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единая информационная система - единая информационная система в сфере закупок товаров, работ, услуг для обеспечения государственных и муниципальных нужд;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МИС города Твери - автоматизиро</w:t>
      </w:r>
      <w:r w:rsidRPr="000C68C6">
        <w:t>ванная информационная система размещения муниципального заказа города Твери "</w:t>
      </w:r>
      <w:proofErr w:type="spellStart"/>
      <w:r w:rsidRPr="000C68C6">
        <w:t>Web</w:t>
      </w:r>
      <w:proofErr w:type="spellEnd"/>
      <w:r w:rsidRPr="000C68C6">
        <w:t>-торги-КС", определенная в качестве муниципальной информационной системы в сфере закупок города Твери;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режим информационного взаимодействия - режим автоматизированного обмена и</w:t>
      </w:r>
      <w:r w:rsidRPr="000C68C6">
        <w:t>нформацией между МИС города Твери и единой информационной системой;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Федеральный закон </w:t>
      </w:r>
      <w:r w:rsidR="000C68C6">
        <w:t>№</w:t>
      </w:r>
      <w:r w:rsidRPr="000C68C6">
        <w:t xml:space="preserve"> 44-ФЗ - Федеральный </w:t>
      </w:r>
      <w:hyperlink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</w:t>
        </w:r>
      </w:hyperlink>
      <w:r w:rsidRPr="000C68C6">
        <w:t xml:space="preserve"> от 05.04.2013 </w:t>
      </w:r>
      <w:r w:rsidR="000C68C6">
        <w:t>№</w:t>
      </w:r>
      <w:r w:rsidRPr="000C68C6">
        <w:t xml:space="preserve"> 44-ФЗ "О контрактной системе в сфере закуп</w:t>
      </w:r>
      <w:r w:rsidRPr="000C68C6">
        <w:t>ок товаров, работ, услуг для обеспечения государственных и муниципальных нужд";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электронная подпись - электронная подпись, используемая для подписания электронных документов, вид которой предусмотрен Федеральным </w:t>
      </w:r>
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</w:t>
      </w:r>
      <w:r w:rsidR="000C68C6">
        <w:t>№</w:t>
      </w:r>
      <w:r w:rsidRPr="000C68C6">
        <w:t xml:space="preserve"> 44-ФЗ;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электронные процедуры - электронный конкурс, электронный аукцион, электронный запрос котировок, закупка товара у единственного поставщика, предусмотренная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12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автоматизированная система "Бюджет" - информационная система департамента финансов </w:t>
      </w:r>
      <w:r w:rsidRPr="000C68C6">
        <w:lastRenderedPageBreak/>
        <w:t>администрации города Твери, используемая в процессе формирования, контроля и исполнения бюджета города Твери.</w:t>
      </w:r>
    </w:p>
    <w:p w:rsidR="00E36A2B" w:rsidRPr="000C68C6" w:rsidRDefault="001B5268">
      <w:pPr>
        <w:pStyle w:val="ConsPlusTitle0"/>
        <w:spacing w:before="240"/>
        <w:ind w:firstLine="540"/>
        <w:jc w:val="both"/>
        <w:outlineLvl w:val="2"/>
      </w:pPr>
      <w:r w:rsidRPr="000C68C6">
        <w:t>2.2. Основные определения, используемые в Регламенте: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админис</w:t>
      </w:r>
      <w:r w:rsidRPr="000C68C6">
        <w:t>тратор МИС города Твери - ответственный сотрудник или группа сотрудников МКУ "Центр организации торгов", осуществляющих техническую поддержку работы МИС города Твери и ее развитие;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Заказчик - орган муниципальной власти или муниципальное казенное учреждение</w:t>
      </w:r>
      <w:r w:rsidRPr="000C68C6">
        <w:t>, действующие от имени города Твери, уполномоченные принимать бюджетные обязательства в соответствии с бюджетным законодательством Российской Федерации от имени города Твери, а также муниципальное бюджетное учреждение города Твери, осуществляющее закупки в</w:t>
      </w:r>
      <w:r w:rsidRPr="000C68C6">
        <w:t xml:space="preserve"> порядке, установленном Федеральным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</w:t>
      </w:r>
      <w:r w:rsidR="000C68C6">
        <w:t>№</w:t>
      </w:r>
      <w:r w:rsidRPr="000C68C6">
        <w:t xml:space="preserve"> 44-ФЗ;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МКУ "Центр организации торгов" - муниципальное казенное учреждение "Центр организации торгов", уполномоченное в соответствии с </w:t>
      </w:r>
      <w:hyperlink r:id="rId11" w:tooltip="Постановление Администрации города Твери от 30.01.2018 N 117 (ред. от 02.04.2025) &quot;О централизации закупок&quot; (вместе с &quot;Порядком взаимодействия заказчиков города Твери с муниципальным казенным учреждением &quot;Центр организации торгов&quot; при осуществлении закупок с и">
        <w:r w:rsidRPr="000C68C6">
          <w:t>Постановлением</w:t>
        </w:r>
      </w:hyperlink>
      <w:r w:rsidRPr="000C68C6">
        <w:t xml:space="preserve"> Администрации города Твери от 30.01.2018 </w:t>
      </w:r>
      <w:r w:rsidR="000C68C6">
        <w:t>№</w:t>
      </w:r>
      <w:r w:rsidRPr="000C68C6">
        <w:t xml:space="preserve"> 117 "О централизации закупок" на осуществление функций по определению поставщиков (подрядчиков, и</w:t>
      </w:r>
      <w:r w:rsidRPr="000C68C6">
        <w:t>сполнителей) для заказчиков;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Руководство пользователя - порядок работы пользователей в МИС города Твери, размещенный на официальном сайте МИС города Твери (https://zakaz.adm.tver.ru);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электронная площадка - сайт в информационно-телекоммуникационной сети Интернет, на котором проводятся электронные процедуры.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3. Состав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 xml:space="preserve">3.1. МИС города Твери представляет собой совокупность информации, указанной в </w:t>
      </w:r>
      <w:hyperlink w:anchor="P146" w:tooltip="3.2. МИС города Твери включает в себя следующие разделы:">
        <w:r w:rsidRPr="000C68C6">
          <w:t>пункте 3.2</w:t>
        </w:r>
      </w:hyperlink>
      <w:r w:rsidRPr="000C68C6">
        <w:t xml:space="preserve"> настоящего Регламента и содержащейся в базах данных, информационных технологий и технических средств, обеспечивающих формирование, обработку, хранение такой</w:t>
      </w:r>
      <w:r w:rsidRPr="000C68C6">
        <w:t xml:space="preserve"> информации, ее представление в информационно-телекоммуникационной сети Интернет, а также обеспечивающих интеграцию с внешними системами (единой информационной системой, Автоматизированной системой "Бюджет"), электронными площадками.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bookmarkStart w:id="2" w:name="P146"/>
      <w:bookmarkEnd w:id="2"/>
      <w:r w:rsidRPr="000C68C6">
        <w:t>3.2. МИС города Твери включает в себя следующие разделы: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план-гра</w:t>
      </w:r>
      <w:r w:rsidRPr="000C68C6">
        <w:t>фик закупок;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каталог товаров, работ, услуг;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заявка на закупку;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извещение об осуществлении закупки;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реестр контрактов;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реестр малых закупок;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запросы цен товаров, работ, услуг;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модуль "Малые закупки".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4. Пользователи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>Пользователями МИС города Т</w:t>
      </w:r>
      <w:r w:rsidRPr="000C68C6">
        <w:t>вери являются: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4.1. Сотрудники МКУ "Центр организации торгов".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4.2. Сотрудники Заказчиков.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5. Требования к работе в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 xml:space="preserve">5.1. Использование МИС города Твери осуществляется пользователями МИС города Твери после прохождения процедуры регистрации и авторизации в соответствии с </w:t>
      </w:r>
      <w:hyperlink w:anchor="P181" w:tooltip="6. Порядок регистрации в МИС города Твери">
        <w:r w:rsidRPr="000C68C6">
          <w:t>разделом 6</w:t>
        </w:r>
      </w:hyperlink>
      <w:r w:rsidRPr="000C68C6">
        <w:t xml:space="preserve"> настоящего Реглам</w:t>
      </w:r>
      <w:r w:rsidRPr="000C68C6">
        <w:t>ента.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5.2. В случае появления новых заказчиков или реорганизации имеющихся МКУ "Центр организации торгов" в течение двух рабочих дней с момента получения письменного обращения от Заказчика добавляет или изменяет информацию в МИС города Твери.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5.3. Для подп</w:t>
      </w:r>
      <w:r w:rsidRPr="000C68C6">
        <w:t>исания электронных документов в МИС города Твери применяется электронная подпись, используемая в единой информационной системе. Сертификат ключа проверки электронной подписи должен быть действующим, т.е. рабочая дата должна входить в период действия сертиф</w:t>
      </w:r>
      <w:r w:rsidRPr="000C68C6">
        <w:t>иката.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5.4. Для возможности использования электронной подписи в МИС города Твери на автоматизированном рабочем месте пользователя МИС города Твери должен быть установлен сертифицированный </w:t>
      </w:r>
      <w:proofErr w:type="spellStart"/>
      <w:r w:rsidRPr="000C68C6">
        <w:t>криптопровайдер</w:t>
      </w:r>
      <w:proofErr w:type="spellEnd"/>
      <w:r w:rsidRPr="000C68C6">
        <w:t>, настроенный для работы с сертификатами ключей прове</w:t>
      </w:r>
      <w:r w:rsidRPr="000C68C6">
        <w:t>рки электронной подписи.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5.5. Пользователи МИС города Твери обязаны самостоятельно уведомлять администратора МИС города Твери об изменении (аннулировании) электронной подписи пользователя МИС города Твери в течение 1 (одного) рабочего дня со дня изменения </w:t>
      </w:r>
      <w:r w:rsidRPr="000C68C6">
        <w:t>(аннулирования) электронной подписи. Для изменения (аннулирования) электронной подписи необходимо направить письмо на имя руководителя МКУ "Центр организации торгов" о необходимости изменения (аннулирования) электронной подписи с указанием наименования Зак</w:t>
      </w:r>
      <w:r w:rsidRPr="000C68C6">
        <w:t>азчика и фамилии, имени, отчества (последнее - при наличии) владельца сертификата электронной подписи.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5.6. Размещение информации в МИС города Твери осуществляется путем ввода соответствующих сведений, как правило, путем заполнения экранных форм специального веб-интерфейса, а также путем размещения документ</w:t>
      </w:r>
      <w:r w:rsidRPr="000C68C6">
        <w:t>а в виде отдельного файла в соответствующем разделе базы данных.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5.7. Форматы и размеры файлов, размещаемых в МИС города Твери, должны соответствовать форматам и размерам файлов, размещаемых в единой информационной системе, а также должны иметь общедоступные и открытые форматы и не должны быть зашифрованы и</w:t>
      </w:r>
      <w:r w:rsidRPr="000C68C6">
        <w:t>ли защищены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5.8. Электронные документы Заказчика и электронные копии документов Заказчика, подписан</w:t>
      </w:r>
      <w:r w:rsidRPr="000C68C6">
        <w:t xml:space="preserve">ные электронной подписью, признаются в рамках МИС города Твери равнозначными документами, представленными на бумажном носителе за подписью уполномоченного </w:t>
      </w:r>
      <w:r w:rsidRPr="000C68C6">
        <w:lastRenderedPageBreak/>
        <w:t>должностного лица Заказчика.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5.9. В случае, если информация подлежит размещению пользователем МИС гор</w:t>
      </w:r>
      <w:r w:rsidRPr="000C68C6">
        <w:t>ода Твери как в МИС города Твери, так и в единой информационной системе, и при этом средствами единой информационной системы предусмотрена возможность обмена такой информацией с МИС города Твери, то указанная информация формируется и размещается в МИС горо</w:t>
      </w:r>
      <w:r w:rsidRPr="000C68C6">
        <w:t>да Твери, а затем передается в единую информационную систему посредством интеграции МИС города Твери с единой информационной системой.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5.10. Передача пользователями МИС города Твери информации из МИС города Твери в единую информационную систему должна осущ</w:t>
      </w:r>
      <w:r w:rsidRPr="000C68C6">
        <w:t>ествляться в сроки, обеспечивающие выполнение требований законодательства Российской Федерации о контрактной системе в сфере закупок.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5.11. Для корректного учета в извещениях о закупках реквизитов счетов для перечисления средств в качестве обеспечения испо</w:t>
      </w:r>
      <w:r w:rsidRPr="000C68C6">
        <w:t>лнения контрактов, обеспечения гарантийных обязательств Заказчик создает запрос на подтверждение реквизитов счетов организации в личном кабинете единой информационной системы. Подробное описание порядка создания запроса на подтверждение реквизитов счетов о</w:t>
      </w:r>
      <w:r w:rsidRPr="000C68C6">
        <w:t>рганизации содержится в разделе "Настройка банковских реквизитов" Руководства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bookmarkStart w:id="3" w:name="P181"/>
      <w:bookmarkEnd w:id="3"/>
      <w:r w:rsidRPr="000C68C6">
        <w:t>6. Порядок регистрации в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>6.1. Для регистрации представителей заказчиков в МИС города Твери необходимо перейти по ссылке "Пройти регистрацию" на сайте https://zakaz.adm.tver.ru. После заполнения всех полей экранной фо</w:t>
      </w:r>
      <w:r w:rsidRPr="000C68C6">
        <w:t>рмы заявку необходимо подписать действующей электронной подписью представителя Заказчика, выданной Управлением Федерального казначейства по Тверской области. В течение двух рабочих дней заявка проверяется администратором МИС города Твери на предмет коррект</w:t>
      </w:r>
      <w:r w:rsidRPr="000C68C6">
        <w:t>ного заполнения данных. В случае некорректного заполнения заявки или при несоответствии данных электронной подписи внесенным данным Заказчика заявка на регистрацию отклоняется администратором МИС города Твери, на электронную почту, указанную при регистраци</w:t>
      </w:r>
      <w:r w:rsidRPr="000C68C6">
        <w:t>и, направляется письмо с указанием причины отклонения заявки. При отсутствии замечаний заявка согласовывается администратором МИС города Твери.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6.2. Для аннулирования учетной записи Заказчику необходимо направить письмо на имя руководителя МКУ "Центр организации торгов" о необходимости аннулирования учетной записи с указанием наимено</w:t>
      </w:r>
      <w:r w:rsidRPr="000C68C6">
        <w:t>вания Заказчика и имени пользователя. Учетная запись указанного пользователя аннулируется администратором МИС города Твери в течение одного рабочего дня с даты получения письма от Заказчика.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7. Порядок обеспечения информационного взаимодействия МИС города Твери и единой информационной системы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>7.1. МИС города Твери в автоматическом режиме обеспечивает направление и корректную выгрузку информации в единую информационную систему из МИС города Тв</w:t>
      </w:r>
      <w:r w:rsidRPr="000C68C6">
        <w:t>ери в соответствии с параметрами МИС города Твери и настройками контроля в МИС города Твери и настройками единой информационной системы, позволяющими принимать информацию из внешних информационных систем, после обработки соответствующего документа в МИС го</w:t>
      </w:r>
      <w:r w:rsidRPr="000C68C6">
        <w:t>рода Твери.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7.2. С целью информационного взаимодействия МИС города Твери, единой информационной системы и электронных площадок Заказчик заполняет раздел "Регистрационные данные в ЕИС", включая логин и пароль для входа в личный кабинет единой информационной</w:t>
      </w:r>
      <w:r w:rsidRPr="000C68C6">
        <w:t xml:space="preserve"> системы. Подробное </w:t>
      </w:r>
      <w:r w:rsidRPr="000C68C6">
        <w:lastRenderedPageBreak/>
        <w:t>описание порядка ввода и редактирования указанных данных содержится в разделе "Настройка регистрационных данных заказчиков в ЕИС" Руководства пользователя.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7.3. Подписание документов, направленных в единую информационную систему из МИС </w:t>
      </w:r>
      <w:r w:rsidRPr="000C68C6">
        <w:t>города Твери, осуществляется пользователями МИС города Твери на официальном сайте единой информационной системы в информационно-телекоммуникационной сети Интернет с применением электронной подписи.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7.4. Внесение изменений в информацию, размещенную в единой</w:t>
      </w:r>
      <w:r w:rsidRPr="000C68C6">
        <w:t xml:space="preserve"> информационной системе, осуществляется способом, которым указанная информация была размещена в единой информационной системе.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7.5. Пользователи МИС города Твери обязаны осуществлять проверку информации, выгруженной в единую информационную систему из МИС г</w:t>
      </w:r>
      <w:r w:rsidRPr="000C68C6">
        <w:t>орода Твери, до подписания электронной подписью указанной информации в единой информационной системе.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7.6. В случае обнаружения выгрузки некорректной информации в единую информационную систему из МИС города Твери пользователю необходимо скорректировать документ в МИС города Твери и осуществить повторную выгрузку в единую информационную систему.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7.7. Ответственность за размещение информации и документ</w:t>
      </w:r>
      <w:r w:rsidRPr="000C68C6">
        <w:t>ов в единой информационной системе несет пользователь МИС города Твери.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7.8. Обмен информацией между МИС города Твери и единой информационной системой осуществляется в постоянном (непрерывном) режиме, за исключением случаев проведения регламентных работ и </w:t>
      </w:r>
      <w:r w:rsidRPr="000C68C6">
        <w:t>работ по обновлению МИС города Твери и единой информационной системы.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7.9. Ответственность за возможные дефекты и сбои в работе МИС города Твери в результате размещения в единой информационной системе информации без выгрузки соответствующего документа из МИС города Твери несет пользователь МИС города Твери, осуществивший раз</w:t>
      </w:r>
      <w:r w:rsidRPr="000C68C6">
        <w:t>мещение информации в единой информационной системе с нарушением требований Регламента.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7.10. Дата публикации и реестровый номер документа, размещенного в единой информационной системе, выгружается в МИС города Твери в течение суток после размещения в едино</w:t>
      </w:r>
      <w:r w:rsidRPr="000C68C6">
        <w:t xml:space="preserve">й информационной системе. В случае отсутствия указанной информации в МИС города Твери необходимо сформировать обращение администратору МИС города Твери в соответствии с </w:t>
      </w:r>
      <w:hyperlink w:anchor="P269" w:tooltip="15. Консультационная поддержка пользователей МИС города Твери">
        <w:r w:rsidRPr="000C68C6">
          <w:t>разделом 15</w:t>
        </w:r>
      </w:hyperlink>
      <w:r w:rsidRPr="000C68C6">
        <w:t xml:space="preserve"> настоящего Регламента.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8. Порядо</w:t>
      </w:r>
      <w:r w:rsidRPr="000C68C6">
        <w:t>к действий при планировании закупок</w:t>
      </w:r>
    </w:p>
    <w:p w:rsidR="00E36A2B" w:rsidRPr="000C68C6" w:rsidRDefault="00E36A2B">
      <w:pPr>
        <w:pStyle w:val="ConsPlusNormal0"/>
        <w:ind w:firstLine="54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>8.1. План-граф</w:t>
      </w:r>
      <w:r w:rsidRPr="000C68C6">
        <w:t xml:space="preserve">ик закупок на поставку товаров, выполнение работ, оказание услуг Заказчик формирует в МИС города Твери в порядке и сроки, утвержденные </w:t>
      </w:r>
      <w:hyperlink r:id="rId1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 w:rsidRPr="000C68C6">
          <w:t>Постановление</w:t>
        </w:r>
        <w:r w:rsidRPr="000C68C6">
          <w:t>м</w:t>
        </w:r>
      </w:hyperlink>
      <w:r w:rsidRPr="000C68C6">
        <w:t xml:space="preserve"> Правительства Российской Федерации от 30.09.2019 </w:t>
      </w:r>
      <w:r w:rsidR="000C68C6">
        <w:t>№</w:t>
      </w:r>
      <w:r w:rsidRPr="000C68C6">
        <w:t xml:space="preserve"> 1279 "О планах-графиках закупок и о признании утратившими силу отдельных решений Правительства Российской Федерации".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8.2. Согласованные планы-графики закупок подлежат размещению в единой информационной </w:t>
      </w:r>
      <w:r w:rsidRPr="000C68C6">
        <w:t>системе в режиме информационного взаимодействия. В опубликованные планы-графики закупок возможно внесение изменений. Подробное описание допустимых действий с документом и порядок их выполнения содержатся в разделе "Работа с планами-графиками закупок" Руков</w:t>
      </w:r>
      <w:r w:rsidRPr="000C68C6">
        <w:t>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9. Порядок действий при осуществлении закупок конкурентными способами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>9.1. Заявки на закупки, проводимые конкурентными способами, Заказчик формирует и согласовывает в автоматизированной системе "Бюджет"</w:t>
      </w:r>
      <w:r w:rsidRPr="000C68C6">
        <w:t xml:space="preserve"> в порядке и сроки, установленные в соответствии с </w:t>
      </w:r>
      <w:hyperlink r:id="rId13" w:tooltip="Постановление Администрации города Твери от 30.01.2018 N 117 (ред. от 02.04.2025) &quot;О централизации закупок&quot; (вместе с &quot;Порядком взаимодействия заказчиков города Твери с муниципальным казенным учреждением &quot;Центр организации торгов&quot; при осуществлении закупок с и">
        <w:r w:rsidRPr="000C68C6">
          <w:t>Постановлением</w:t>
        </w:r>
      </w:hyperlink>
      <w:r w:rsidRPr="000C68C6">
        <w:t xml:space="preserve"> Администрации города Твери от 30.01.2018 </w:t>
      </w:r>
      <w:r w:rsidR="000C68C6">
        <w:t>№</w:t>
      </w:r>
      <w:r w:rsidRPr="000C68C6">
        <w:t xml:space="preserve"> 117 "О централизации закупок".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9.2. Сформированная и согласованная в автоматизированн</w:t>
      </w:r>
      <w:r w:rsidRPr="000C68C6">
        <w:t>ой системе "Бюджет" заявка выгружается в МИС города Твери.</w:t>
      </w:r>
    </w:p>
    <w:p w:rsidR="00E36A2B" w:rsidRPr="000C68C6" w:rsidRDefault="001B5268" w:rsidP="00E85C47">
      <w:pPr>
        <w:pStyle w:val="ConsPlusNormal0"/>
        <w:spacing w:before="240"/>
        <w:ind w:firstLine="540"/>
        <w:jc w:val="both"/>
      </w:pPr>
      <w:bookmarkStart w:id="4" w:name="P215"/>
      <w:bookmarkEnd w:id="4"/>
      <w:r w:rsidRPr="000C68C6">
        <w:t xml:space="preserve">9.3. Заполненная в соответствии с </w:t>
      </w:r>
      <w:hyperlink r:id="rId14" w:tooltip="Постановление Администрации города Твери от 30.01.2018 N 117 (ред. от 02.04.2025) &quot;О централизации закупок&quot; (вместе с &quot;Порядком взаимодействия заказчиков города Твери с муниципальным казенным учреждением &quot;Центр организации торгов&quot; при осуществлении закупок с и">
        <w:r w:rsidRPr="000C68C6">
          <w:t>Постановлением</w:t>
        </w:r>
      </w:hyperlink>
      <w:r w:rsidRPr="000C68C6">
        <w:t xml:space="preserve"> Администрации города Твери от 30.0</w:t>
      </w:r>
      <w:r w:rsidRPr="000C68C6">
        <w:t xml:space="preserve">1.2018 </w:t>
      </w:r>
      <w:r w:rsidR="000C68C6">
        <w:t>№</w:t>
      </w:r>
      <w:r w:rsidRPr="000C68C6">
        <w:t xml:space="preserve"> 117 "О централизации закупок" заявка подлежит отправке средствами МИС города Твери в МКУ "Центр организации торгов" для подготовки закупки. Подробное описание допустимых действий с документом и порядок их выполнения содержатся в разделе "Формирова</w:t>
      </w:r>
      <w:r w:rsidRPr="000C68C6">
        <w:t>ние заявок на закупку" Руководства пользователя.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9.4</w:t>
      </w:r>
      <w:r w:rsidRPr="000C68C6">
        <w:t>. Редактирование заявок в части начальной (максимальной) цены контракта, способа закупки и кода бюджетной классификации Российской Федерации, определенного в соответствии с бюджетным законодательством Российской Федерации, производится в автоматизированной</w:t>
      </w:r>
      <w:r w:rsidRPr="000C68C6">
        <w:t xml:space="preserve"> системе "Бюджет" посредством формирования "Уточнения к заявке".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9.5. Формирование "Уточнения к заявке" допускается только в случае нахождения заявки на закупку в МИС города Твери в разделах "Создание нового" или "На доработке". В случае, если заявка на закупку находится в МИС города Твери в МКУ "</w:t>
      </w:r>
      <w:r w:rsidRPr="000C68C6">
        <w:t>Центр организации торгов", "Уточнения к заявкам" не загружаются и не обрабатываются.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9.6. МКУ "Центр организации торгов" на основании заявок Заказчиков, направленных в соответствии с </w:t>
      </w:r>
      <w:hyperlink w:anchor="P215" w:tooltip="9.3. Заполненная в соответствии с Постановлением Администрации города Твери от 30.01.2018 N 117 &quot;О централизации закупок&quot; заявка подлежит отправке средствами МИС города Твери в МКУ &quot;Центр организации торгов&quot; для подготовки закупки. Подробное описание допустимы">
        <w:r w:rsidRPr="000C68C6">
          <w:t>пунктом 9.3</w:t>
        </w:r>
      </w:hyperlink>
      <w:r w:rsidRPr="000C68C6">
        <w:t xml:space="preserve"> настоящего Регламент</w:t>
      </w:r>
      <w:r w:rsidRPr="000C68C6">
        <w:t xml:space="preserve">а, формирует извещение о закупке в порядке и сроки, предусмотренные </w:t>
      </w:r>
      <w:hyperlink r:id="rId15" w:tooltip="Постановление Администрации города Твери от 30.01.2018 N 117 (ред. от 02.04.2025) &quot;О централизации закупок&quot; (вместе с &quot;Порядком взаимодействия заказчиков города Твери с муниципальным казенным учреждением &quot;Центр организации торгов&quot; при осуществлении закупок с и">
        <w:r w:rsidRPr="000C68C6">
          <w:t>Постановлением</w:t>
        </w:r>
      </w:hyperlink>
      <w:r w:rsidRPr="000C68C6">
        <w:t xml:space="preserve"> Администрации города Твери от 30.01.2018 </w:t>
      </w:r>
      <w:r w:rsidR="000C68C6">
        <w:t>№</w:t>
      </w:r>
      <w:r w:rsidRPr="000C68C6">
        <w:t xml:space="preserve"> 117 "О централиз</w:t>
      </w:r>
      <w:r w:rsidRPr="000C68C6">
        <w:t>ации закупок".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10. Порядок действий при осуществлении закупок у единственного поставщика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 xml:space="preserve">10.1. Для осуществления закупки у единственного поставщика (подрядчика, исполнителя) в соответствии с </w:t>
      </w:r>
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1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 (за исключением </w:t>
      </w:r>
      <w:hyperlink r:id="rId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пун</w:t>
        </w:r>
        <w:r w:rsidRPr="000C68C6">
          <w:t>ктов 4</w:t>
        </w:r>
      </w:hyperlink>
      <w:r w:rsidRPr="000C68C6">
        <w:t xml:space="preserve">, </w:t>
      </w:r>
      <w:hyperlink r:id="rId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5</w:t>
        </w:r>
      </w:hyperlink>
      <w:r w:rsidRPr="000C68C6">
        <w:t xml:space="preserve">, </w:t>
      </w:r>
      <w:hyperlink r:id="rId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23</w:t>
        </w:r>
      </w:hyperlink>
      <w:r w:rsidRPr="000C68C6">
        <w:t xml:space="preserve">, </w:t>
      </w:r>
      <w:hyperlink r:id="rId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42</w:t>
        </w:r>
      </w:hyperlink>
      <w:r w:rsidRPr="000C68C6">
        <w:t xml:space="preserve">, </w:t>
      </w:r>
      <w:hyperlink r:id="rId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44</w:t>
        </w:r>
      </w:hyperlink>
      <w:r w:rsidRPr="000C68C6">
        <w:t xml:space="preserve">) и </w:t>
      </w:r>
      <w:hyperlink r:id="rId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12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 (далее - единственный поставщик) Заказчик формирует в МИС города Твери заявку на закупку у единственного поставщика, заполняет обязательные поля, указывает связь заявки и плана-гр</w:t>
      </w:r>
      <w:r w:rsidRPr="000C68C6">
        <w:t>афика закупок.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10.2. Сформированная заявка с</w:t>
      </w:r>
      <w:r w:rsidRPr="000C68C6">
        <w:t>огласовывается Заказчиком самостоятельно посредством отправки документа по маршруту для последующего формирования сведений о контракте. Подробное описание допустимых действий с документом и порядок их выполнения содержатся в разделе "Формирование заявок на</w:t>
      </w:r>
      <w:r w:rsidRPr="000C68C6">
        <w:t xml:space="preserve"> закупку" Руководства пользователя.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10.3. Закупки товаров у единствен</w:t>
      </w:r>
      <w:r w:rsidRPr="000C68C6">
        <w:t xml:space="preserve">ного поставщика в соответствии с </w:t>
      </w:r>
      <w:hyperlink r:id="rId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пунктами 4</w:t>
        </w:r>
      </w:hyperlink>
      <w:r w:rsidRPr="000C68C6">
        <w:t xml:space="preserve">, </w:t>
      </w:r>
      <w:hyperlink r:id="rId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5 части 1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 Заказчик осуществляет в соответствии с </w:t>
      </w:r>
      <w:hyperlink r:id="rId25" w:tooltip="Постановление Администрации города Твери от 06.06.2019 N 586 (ред. от 02.04.2025) &quot;Об утверждении Порядка осуществления малых закупок с использованием модуля &quot;Малые закупки&quot; муниципальной информационной системы в сфере закупок города Твери&quot; {КонсультантПлюс}">
        <w:r w:rsidRPr="000C68C6">
          <w:t>Постановлением</w:t>
        </w:r>
      </w:hyperlink>
      <w:r w:rsidRPr="000C68C6">
        <w:t xml:space="preserve"> Администрации города Твери от 06.06.2019 </w:t>
      </w:r>
      <w:r w:rsidR="000C68C6">
        <w:t>№</w:t>
      </w:r>
      <w:r w:rsidRPr="000C68C6">
        <w:t xml:space="preserve"> 586 "Об утверждении Порядка осуществления малых закупок с использованием модуля "Малые закупки" муниципальной информационной системы в сфере закупок города</w:t>
      </w:r>
      <w:r w:rsidRPr="000C68C6">
        <w:t xml:space="preserve"> Твери".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lastRenderedPageBreak/>
        <w:t>10.4. Подробное описание допустимых действий при использован</w:t>
      </w:r>
      <w:r w:rsidRPr="000C68C6">
        <w:t>ии модуля "Малые закупки" и порядок их выполнения содержатся в Руководстве для заказчиков по осуществлению закупок с использованием модуля "Малые закупки" муниципальной информационной системы в сфере закупок города Твери, размещенном на официальном сайте М</w:t>
      </w:r>
      <w:r w:rsidRPr="000C68C6">
        <w:t>ИС города Твери (https://zakaz.adm.tver.ru).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10.5. Информацию о закупках у единственного поставщика в соответствии с </w:t>
      </w:r>
      <w:hyperlink r:id="rId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пунктами 4</w:t>
        </w:r>
      </w:hyperlink>
      <w:r w:rsidRPr="000C68C6">
        <w:t xml:space="preserve">, </w:t>
      </w:r>
      <w:hyperlink r:id="rId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5</w:t>
        </w:r>
      </w:hyperlink>
      <w:r w:rsidRPr="000C68C6">
        <w:t xml:space="preserve">, </w:t>
      </w:r>
      <w:hyperlink r:id="rId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23</w:t>
        </w:r>
      </w:hyperlink>
      <w:r w:rsidRPr="000C68C6">
        <w:t xml:space="preserve">, </w:t>
      </w:r>
      <w:hyperlink r:id="rId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42</w:t>
        </w:r>
      </w:hyperlink>
      <w:r w:rsidRPr="000C68C6">
        <w:t xml:space="preserve">, </w:t>
      </w:r>
      <w:hyperlink r:id="rId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44 части 1 статьи 93</w:t>
        </w:r>
      </w:hyperlink>
      <w:r w:rsidRPr="000C68C6">
        <w:t xml:space="preserve"> Федерального за</w:t>
      </w:r>
      <w:r w:rsidRPr="000C68C6">
        <w:t xml:space="preserve">кона </w:t>
      </w:r>
      <w:r w:rsidR="000C68C6">
        <w:t>№</w:t>
      </w:r>
      <w:r w:rsidRPr="000C68C6">
        <w:t xml:space="preserve"> 44-ФЗ Заказчик формирует в МИС города Твери в разделе "Малые закупки" в течение 10 (десяти) рабочих дней с момента заключения контракта. Под контрактом в настоящем пункте понимается сделка, совершенная в простой письменной форме в соответствии с пол</w:t>
      </w:r>
      <w:r w:rsidRPr="000C68C6">
        <w:t xml:space="preserve">ожениями Гражданского </w:t>
      </w:r>
      <w:hyperlink r:id="rId3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0C68C6">
          <w:t>кодекса</w:t>
        </w:r>
      </w:hyperlink>
      <w:r w:rsidRPr="000C68C6">
        <w:t xml:space="preserve"> Российской Федерации для совершения сделок. После заполнения обязательных полей Заказчики направляют сведения о такой закупке в реестр малых закупок.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10.6. В сформированный документ реестра малых закупок возможно внести изменение. Подробное описание допустимых действий с документом и порядок их выполнения содержатся в разделе "Учет закупок малого объема" Руководства пользователя.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10.7. Для осуществления закупки товара у единственного поставщика, предусмотренной </w:t>
      </w:r>
      <w:hyperlink r:id="rId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12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44-ФЗ, Заказчик формирует в</w:t>
      </w:r>
      <w:r w:rsidRPr="000C68C6">
        <w:t xml:space="preserve"> МИС города Твери извещение о проведении электронной закупки товаров.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10.8. Сформированное извещение о проведении электронной закупки товаров подлежит размещению в единой информационной системе в режиме информационного взаимодействия. Подробное описание допустимых действий с документом и порядок их выполнения содержатся в ра</w:t>
      </w:r>
      <w:r w:rsidRPr="000C68C6">
        <w:t xml:space="preserve">зделе "Извещение о проведении ЭЗТ (Закупка товаров согласно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ч. 12 ст.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44-ФЗ)" Руководства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11. Порядок добавления характеристик товара, работы, услуги</w:t>
      </w:r>
    </w:p>
    <w:p w:rsidR="00E36A2B" w:rsidRPr="000C68C6" w:rsidRDefault="00E36A2B">
      <w:pPr>
        <w:pStyle w:val="ConsPlusNormal0"/>
        <w:ind w:firstLine="54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>11.1. При отсутствии необходимых характеристик позиции каталога товаров, работ, ус</w:t>
      </w:r>
      <w:r w:rsidRPr="000C68C6">
        <w:t>луг либо при отсутствии позиции каталога товаров, работ, услуг Заказчик направляет в МКУ "Центр организации торгов" письмо, содержащее следующую информацию о характеристике товара, работы, услуги: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наименование характеристики товара, работы, услуги;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код</w:t>
      </w:r>
      <w:r w:rsidRPr="000C68C6">
        <w:t xml:space="preserve"> </w:t>
      </w:r>
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{КонсультантПлюс}">
        <w:r w:rsidRPr="000C68C6">
          <w:t>ОКПД2</w:t>
        </w:r>
      </w:hyperlink>
      <w:r w:rsidRPr="000C68C6">
        <w:t xml:space="preserve"> товара, работы, услуги;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единица измерения характеристики товара, работы, услуги (при наличии);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тип характеристики товара, работы, услуги.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11.2. МКУ "Центр организа</w:t>
      </w:r>
      <w:r w:rsidRPr="000C68C6">
        <w:t>ции торгов" после получения информации от Заказчика в соответствии с пунктом 11.1 настоящего Регламента в течение 5 (пяти) рабочих дней с даты получения письма добавляет (редактирует) информацию в Справочник характеристик, введенных вручную.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12. Порядок ф</w:t>
      </w:r>
      <w:r w:rsidRPr="000C68C6">
        <w:t>ормирования реестра контрактов в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 xml:space="preserve">12.1. В целях формирования реестра контрактов Заказчик средствами МИС города Твери </w:t>
      </w:r>
      <w:r w:rsidRPr="000C68C6">
        <w:lastRenderedPageBreak/>
        <w:t>формирует сведения о заключении контракта и размещает их в режиме информационного взаимодействия в единой информационной с</w:t>
      </w:r>
      <w:r w:rsidRPr="000C68C6">
        <w:t>истеме в реестре контрактов.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12.2. В опубликованные сведения о контрактах возможно внесение изменений и исправлений. Подробное описание допустимых действий с документом и порядок их выполнения содержатся в разделе "Формирование контракта" Руководства польз</w:t>
      </w:r>
      <w:r w:rsidRPr="000C68C6">
        <w:t>ователя.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12.3. Заказчик средствами МИС города Твери формирует сведения об исполнении контракта и размещает их в режиме информационного взаимодействия в единой информационной системе в реестре контрактов.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12.4. В опубликованные сведения об исполнении контра</w:t>
      </w:r>
      <w:r w:rsidRPr="000C68C6">
        <w:t>ктов возможно внесение изменений и исправлений. Подробное описание допустимых действий с документом и порядок их выполнения содержатся в разделе "Работа с документами "Исполнение контракта" Руководства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13. Порядок подготовки запроса цен това</w:t>
      </w:r>
      <w:r w:rsidRPr="000C68C6">
        <w:t>ров, работ, услуг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 xml:space="preserve">13.1. Запросы цен товаров, работ, услуг, предусмотренные </w:t>
      </w:r>
      <w:hyperlink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5 статьи 22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44-ФЗ, формируются Заказчиком в МИС города Твери.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13.2. Сформированный документ подлежит размещению в единой инф</w:t>
      </w:r>
      <w:r w:rsidRPr="000C68C6">
        <w:t>ормационной системе в режиме информационного взаимодействия. Подробное описание допустимых действий с документом и порядок их выполнения содержатся в разделе "Создание документа "Версия запроса цен товаров, работ, услуг" Руководства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r w:rsidRPr="000C68C6">
        <w:t>14. Поря</w:t>
      </w:r>
      <w:r w:rsidRPr="000C68C6">
        <w:t>док формирования проектов контрактов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 xml:space="preserve">Утратил силу. - </w:t>
      </w:r>
      <w:hyperlink r:id="rId36" w:tooltip="Постановление Администрации города Твери от 26.02.2025 N 127 &quot;О внесении изменений в Постановление Администрации города Твери от 15.09.2016 N 1539 &quot;О муниципальной информационной системе в сфере закупок города Твери&quot; {КонсультантПлюс}">
        <w:r w:rsidRPr="000C68C6">
          <w:t>Постановление</w:t>
        </w:r>
      </w:hyperlink>
      <w:r w:rsidRPr="000C68C6">
        <w:t xml:space="preserve"> Администрации города Твери от 26.02.2025 </w:t>
      </w:r>
      <w:r w:rsidR="000C68C6">
        <w:t>№</w:t>
      </w:r>
      <w:r w:rsidRPr="000C68C6">
        <w:t xml:space="preserve"> 127.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Title0"/>
        <w:ind w:firstLine="540"/>
        <w:jc w:val="both"/>
        <w:outlineLvl w:val="1"/>
      </w:pPr>
      <w:bookmarkStart w:id="5" w:name="P269"/>
      <w:bookmarkEnd w:id="5"/>
      <w:r w:rsidRPr="000C68C6">
        <w:t>15. Консультационная поддержка п</w:t>
      </w:r>
      <w:r w:rsidRPr="000C68C6">
        <w:t>ользователей МИС города Твери</w:t>
      </w:r>
    </w:p>
    <w:p w:rsidR="00E36A2B" w:rsidRPr="000C68C6" w:rsidRDefault="00E36A2B">
      <w:pPr>
        <w:pStyle w:val="ConsPlusNormal0"/>
        <w:ind w:firstLine="54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1B5268">
      <w:pPr>
        <w:pStyle w:val="ConsPlusNormal0"/>
        <w:ind w:firstLine="540"/>
        <w:jc w:val="both"/>
      </w:pPr>
      <w:r w:rsidRPr="000C68C6">
        <w:t>15.1. В случае возн</w:t>
      </w:r>
      <w:r w:rsidRPr="000C68C6">
        <w:t>икновения аварийных ситуаций в МИС города Твери или проведения регламентных работ информация об этом размещается на официальном сайте МИС города Твери (https://zakaz.adm.tver.ru).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15.2. Обращение к администратору МИС города Твери по вопросам работы МИС города Твери осуществляется в электронной форме на адрес zakupki_i</w:t>
      </w:r>
      <w:r w:rsidR="000C68C6">
        <w:t>№</w:t>
      </w:r>
      <w:r w:rsidRPr="000C68C6">
        <w:t xml:space="preserve">fo@adm.tver.ru </w:t>
      </w:r>
      <w:r w:rsidRPr="000C68C6">
        <w:t>с 9.00 до 18.00 по московскому времени с понедельника по четверг, с 9.00 до 16.45 по московскому времени в пятницу.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bookmarkStart w:id="6" w:name="P276"/>
      <w:bookmarkEnd w:id="6"/>
      <w:r w:rsidRPr="000C68C6">
        <w:t>15.3. Обращение в службу поддержки должно содержать: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идентификационный номер налогоплательщика (ИНН) организации;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фамилию, имя, отчество (последнее - при наличии) пользователя;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контактный телефон;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дату и время возникновения проблемы (ошибки);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подробное описание проблемы (ошибки);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lastRenderedPageBreak/>
        <w:t>- последовательность действий, приводящих к возникновению проблемы (ошибки);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- гр</w:t>
      </w:r>
      <w:r w:rsidRPr="000C68C6">
        <w:t>афическое изображение проблемы (ошибки) - скриншот.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15.4. На обращения, содержащие неполные сведения, указанные в </w:t>
      </w:r>
      <w:hyperlink w:anchor="P276" w:tooltip="15.3. Обращение в службу поддержки должно содержать:">
        <w:r w:rsidRPr="000C68C6">
          <w:t>пункте 15.3</w:t>
        </w:r>
      </w:hyperlink>
      <w:r w:rsidRPr="000C68C6">
        <w:t xml:space="preserve"> настоящего Регламента, или в случае необходим</w:t>
      </w:r>
      <w:r w:rsidRPr="000C68C6">
        <w:t>ости предоставления дополнительных сведений о проблеме (ошибке) Администратор МИС города Твери направляет запрос уточняющей информации на адрес электронной почты, с которого поступило обращение.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 xml:space="preserve">15.5. Ответ на обращение направляется по электронной почте с </w:t>
      </w:r>
      <w:r w:rsidRPr="000C68C6">
        <w:t>описанием решения проблемы (ошибки) в течение 1 (одного) рабочего дня после получения обращения. В случае, если ошибка произошла по причине нарушения пользователем настоящего Регламента, срок ответа увеличивается до 7 (семи) рабочих дней.</w:t>
      </w:r>
    </w:p>
    <w:p w:rsidR="00E36A2B" w:rsidRPr="000C68C6" w:rsidRDefault="001B5268">
      <w:pPr>
        <w:pStyle w:val="ConsPlusNormal0"/>
        <w:spacing w:before="240"/>
        <w:ind w:firstLine="540"/>
        <w:jc w:val="both"/>
      </w:pPr>
      <w:r w:rsidRPr="000C68C6">
        <w:t>15.6. В случае не</w:t>
      </w:r>
      <w:r w:rsidRPr="000C68C6">
        <w:t>обходимости участия разработчика МИС города Твери в решении проблемы срок исполнения обращения продлевается не более чем на 10 (десять) календарных дней.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6A2B" w:rsidRPr="000C68C6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68" w:rsidRDefault="001B5268">
      <w:r>
        <w:separator/>
      </w:r>
    </w:p>
  </w:endnote>
  <w:endnote w:type="continuationSeparator" w:id="0">
    <w:p w:rsidR="001B5268" w:rsidRDefault="001B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Default="00E36A2B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Default="00E36A2B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68" w:rsidRDefault="001B5268">
      <w:r>
        <w:separator/>
      </w:r>
    </w:p>
  </w:footnote>
  <w:footnote w:type="continuationSeparator" w:id="0">
    <w:p w:rsidR="001B5268" w:rsidRDefault="001B5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Pr="00E85C47" w:rsidRDefault="00E36A2B" w:rsidP="00E85C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Default="00E36A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2B"/>
    <w:rsid w:val="000C68C6"/>
    <w:rsid w:val="001B5268"/>
    <w:rsid w:val="006D2A3A"/>
    <w:rsid w:val="008D12D6"/>
    <w:rsid w:val="00AB25BE"/>
    <w:rsid w:val="00CD1585"/>
    <w:rsid w:val="00E36A2B"/>
    <w:rsid w:val="00E8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7E566-A628-4B60-B5B9-671EB8B9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85C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5C47"/>
  </w:style>
  <w:style w:type="paragraph" w:styleId="a5">
    <w:name w:val="footer"/>
    <w:basedOn w:val="a"/>
    <w:link w:val="a6"/>
    <w:uiPriority w:val="99"/>
    <w:unhideWhenUsed/>
    <w:rsid w:val="00E85C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127730&amp;date=03.10.2025" TargetMode="External"/><Relationship Id="rId18" Type="http://schemas.openxmlformats.org/officeDocument/2006/relationships/hyperlink" Target="https://login.consultant.ru/link/?req=doc&amp;base=LAW&amp;n=494990&amp;date=03.10.2025&amp;dst=12219&amp;field=134" TargetMode="External"/><Relationship Id="rId26" Type="http://schemas.openxmlformats.org/officeDocument/2006/relationships/hyperlink" Target="https://login.consultant.ru/link/?req=doc&amp;base=LAW&amp;n=494990&amp;date=03.10.2025&amp;dst=12218&amp;field=134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login.consultant.ru/link/?req=doc&amp;base=LAW&amp;n=494990&amp;date=03.10.2025&amp;dst=118&amp;field=134" TargetMode="External"/><Relationship Id="rId34" Type="http://schemas.openxmlformats.org/officeDocument/2006/relationships/hyperlink" Target="https://login.consultant.ru/link/?req=doc&amp;base=LAW&amp;n=496909&amp;date=03.10.202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4990&amp;date=03.10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0&amp;date=03.10.2025&amp;dst=101257&amp;field=134" TargetMode="External"/><Relationship Id="rId20" Type="http://schemas.openxmlformats.org/officeDocument/2006/relationships/hyperlink" Target="https://login.consultant.ru/link/?req=doc&amp;base=LAW&amp;n=494990&amp;date=03.10.2025&amp;dst=1086&amp;field=134" TargetMode="External"/><Relationship Id="rId29" Type="http://schemas.openxmlformats.org/officeDocument/2006/relationships/hyperlink" Target="https://login.consultant.ru/link/?req=doc&amp;base=LAW&amp;n=494990&amp;date=03.10.2025&amp;dst=1086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03.10.2025&amp;dst=100080&amp;field=134" TargetMode="External"/><Relationship Id="rId11" Type="http://schemas.openxmlformats.org/officeDocument/2006/relationships/hyperlink" Target="https://login.consultant.ru/link/?req=doc&amp;base=RLAW436&amp;n=127730&amp;date=03.10.2025&amp;dst=100005&amp;field=134" TargetMode="External"/><Relationship Id="rId24" Type="http://schemas.openxmlformats.org/officeDocument/2006/relationships/hyperlink" Target="https://login.consultant.ru/link/?req=doc&amp;base=LAW&amp;n=494990&amp;date=03.10.2025&amp;dst=1340&amp;field=134" TargetMode="External"/><Relationship Id="rId32" Type="http://schemas.openxmlformats.org/officeDocument/2006/relationships/hyperlink" Target="https://login.consultant.ru/link/?req=doc&amp;base=LAW&amp;n=494990&amp;date=03.10.2025&amp;dst=12222&amp;field=13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127730&amp;date=03.10.2025" TargetMode="External"/><Relationship Id="rId23" Type="http://schemas.openxmlformats.org/officeDocument/2006/relationships/hyperlink" Target="https://login.consultant.ru/link/?req=doc&amp;base=LAW&amp;n=494990&amp;date=03.10.2025&amp;dst=1309&amp;field=134" TargetMode="External"/><Relationship Id="rId28" Type="http://schemas.openxmlformats.org/officeDocument/2006/relationships/hyperlink" Target="https://login.consultant.ru/link/?req=doc&amp;base=LAW&amp;n=494990&amp;date=03.10.2025&amp;dst=2919&amp;field=134" TargetMode="External"/><Relationship Id="rId36" Type="http://schemas.openxmlformats.org/officeDocument/2006/relationships/hyperlink" Target="https://login.consultant.ru/link/?req=doc&amp;base=RLAW436&amp;n=126993&amp;date=03.10.2025&amp;dst=100019&amp;field=134" TargetMode="External"/><Relationship Id="rId10" Type="http://schemas.openxmlformats.org/officeDocument/2006/relationships/hyperlink" Target="https://login.consultant.ru/link/?req=doc&amp;base=LAW&amp;n=494990&amp;date=03.10.2025" TargetMode="External"/><Relationship Id="rId19" Type="http://schemas.openxmlformats.org/officeDocument/2006/relationships/hyperlink" Target="https://login.consultant.ru/link/?req=doc&amp;base=LAW&amp;n=494990&amp;date=03.10.2025&amp;dst=2919&amp;field=134" TargetMode="External"/><Relationship Id="rId31" Type="http://schemas.openxmlformats.org/officeDocument/2006/relationships/hyperlink" Target="https://login.consultant.ru/link/?req=doc&amp;base=LAW&amp;n=508490&amp;date=03.10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0&amp;date=03.10.2025&amp;dst=12222&amp;field=134" TargetMode="External"/><Relationship Id="rId14" Type="http://schemas.openxmlformats.org/officeDocument/2006/relationships/hyperlink" Target="https://login.consultant.ru/link/?req=doc&amp;base=RLAW436&amp;n=127730&amp;date=03.10.2025" TargetMode="External"/><Relationship Id="rId22" Type="http://schemas.openxmlformats.org/officeDocument/2006/relationships/hyperlink" Target="https://login.consultant.ru/link/?req=doc&amp;base=LAW&amp;n=494990&amp;date=03.10.2025&amp;dst=12222&amp;field=134" TargetMode="External"/><Relationship Id="rId27" Type="http://schemas.openxmlformats.org/officeDocument/2006/relationships/hyperlink" Target="https://login.consultant.ru/link/?req=doc&amp;base=LAW&amp;n=494990&amp;date=03.10.2025&amp;dst=12219&amp;field=134" TargetMode="External"/><Relationship Id="rId30" Type="http://schemas.openxmlformats.org/officeDocument/2006/relationships/hyperlink" Target="https://login.consultant.ru/link/?req=doc&amp;base=LAW&amp;n=494990&amp;date=03.10.2025&amp;dst=118&amp;field=134" TargetMode="External"/><Relationship Id="rId35" Type="http://schemas.openxmlformats.org/officeDocument/2006/relationships/hyperlink" Target="https://login.consultant.ru/link/?req=doc&amp;base=LAW&amp;n=494990&amp;date=03.10.2025&amp;dst=100228&amp;field=134" TargetMode="External"/><Relationship Id="rId8" Type="http://schemas.openxmlformats.org/officeDocument/2006/relationships/hyperlink" Target="https://login.consultant.ru/link/?req=doc&amp;base=LAW&amp;n=494990&amp;date=03.10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3797&amp;date=03.10.2025" TargetMode="External"/><Relationship Id="rId17" Type="http://schemas.openxmlformats.org/officeDocument/2006/relationships/hyperlink" Target="https://login.consultant.ru/link/?req=doc&amp;base=LAW&amp;n=494990&amp;date=03.10.2025&amp;dst=12218&amp;field=134" TargetMode="External"/><Relationship Id="rId25" Type="http://schemas.openxmlformats.org/officeDocument/2006/relationships/hyperlink" Target="https://login.consultant.ru/link/?req=doc&amp;base=RLAW436&amp;n=127729&amp;date=03.10.2025" TargetMode="External"/><Relationship Id="rId33" Type="http://schemas.openxmlformats.org/officeDocument/2006/relationships/hyperlink" Target="https://login.consultant.ru/link/?req=doc&amp;base=LAW&amp;n=494990&amp;date=03.10.2025&amp;dst=12222&amp;field=13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5076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15.09.2016 N 1539
(ред. от 02.04.2025)
"О муниципальной информационной системе в сфере закупок города Твери"
(вместе с "Порядком функционирования и использования муниципальной информационной системы в сфере заку</vt:lpstr>
    </vt:vector>
  </TitlesOfParts>
  <Company>КонсультантПлюс Версия 4024.00.50</Company>
  <LinksUpToDate>false</LinksUpToDate>
  <CharactersWithSpaces>33943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15.09.2016 N 1539
(ред. от 02.04.2025)
"О муниципальной информационной системе в сфере закупок города Твери"
(вместе с "Порядком функционирования и использования муниципальной информационной системы в сфере закупок города Твери", "Регламентом осуществления закупок с использованием муниципальной информационной системы в сфере закупок города Твери")</dc:title>
  <dc:creator>Кобозева Светлана Юрьевна</dc:creator>
  <cp:lastModifiedBy>Кобозева Светлана Юрьевна</cp:lastModifiedBy>
  <cp:revision>2</cp:revision>
  <dcterms:created xsi:type="dcterms:W3CDTF">2025-10-03T11:59:00Z</dcterms:created>
  <dcterms:modified xsi:type="dcterms:W3CDTF">2025-10-03T11:59:00Z</dcterms:modified>
</cp:coreProperties>
</file>